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1095"/>
        <w:gridCol w:w="180"/>
        <w:gridCol w:w="1260"/>
        <w:gridCol w:w="85"/>
        <w:gridCol w:w="1040"/>
        <w:gridCol w:w="371"/>
        <w:gridCol w:w="305"/>
        <w:gridCol w:w="539"/>
        <w:gridCol w:w="461"/>
        <w:gridCol w:w="1519"/>
        <w:gridCol w:w="101"/>
        <w:gridCol w:w="1460"/>
        <w:gridCol w:w="239"/>
        <w:gridCol w:w="1361"/>
        <w:gridCol w:w="439"/>
        <w:gridCol w:w="1821"/>
        <w:gridCol w:w="940"/>
        <w:gridCol w:w="119"/>
        <w:gridCol w:w="1080"/>
      </w:tblGrid>
      <w:tr w:rsidR="00EC7843" w:rsidTr="00682CE5">
        <w:trPr>
          <w:trHeight w:val="216"/>
        </w:trPr>
        <w:tc>
          <w:tcPr>
            <w:tcW w:w="2620" w:type="dxa"/>
            <w:gridSpan w:val="4"/>
            <w:vAlign w:val="center"/>
          </w:tcPr>
          <w:p w:rsidR="00EC7843" w:rsidRDefault="00EC7843" w:rsidP="00682C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附件1：</w:t>
            </w:r>
          </w:p>
        </w:tc>
        <w:tc>
          <w:tcPr>
            <w:tcW w:w="1040" w:type="dxa"/>
            <w:vAlign w:val="center"/>
          </w:tcPr>
          <w:p w:rsidR="00EC7843" w:rsidRDefault="00EC7843" w:rsidP="00682C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EC7843" w:rsidRDefault="00EC7843" w:rsidP="00682C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EC7843" w:rsidRDefault="00EC7843" w:rsidP="00682C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C7843" w:rsidRDefault="00EC7843" w:rsidP="00682C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EC7843" w:rsidRDefault="00EC7843" w:rsidP="00682C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EC7843" w:rsidRDefault="00EC7843" w:rsidP="00682C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EC7843" w:rsidRDefault="00EC7843" w:rsidP="00682C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0" w:type="dxa"/>
            <w:vAlign w:val="center"/>
          </w:tcPr>
          <w:p w:rsidR="00EC7843" w:rsidRDefault="00EC7843" w:rsidP="00682C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EC7843" w:rsidRDefault="00EC7843" w:rsidP="00682C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C7843" w:rsidTr="00682CE5">
        <w:trPr>
          <w:trHeight w:val="649"/>
        </w:trPr>
        <w:tc>
          <w:tcPr>
            <w:tcW w:w="14415" w:type="dxa"/>
            <w:gridSpan w:val="19"/>
            <w:vAlign w:val="center"/>
          </w:tcPr>
          <w:p w:rsidR="00EC7843" w:rsidRDefault="00EC7843" w:rsidP="00682CE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b/>
                <w:sz w:val="36"/>
                <w:szCs w:val="36"/>
              </w:rPr>
              <w:t>红旗社区卫生服务中心招聘合同制职员岗位一览表</w:t>
            </w:r>
          </w:p>
        </w:tc>
      </w:tr>
      <w:tr w:rsidR="00EC7843" w:rsidTr="00682CE5">
        <w:trPr>
          <w:trHeight w:val="698"/>
        </w:trPr>
        <w:tc>
          <w:tcPr>
            <w:tcW w:w="14415" w:type="dxa"/>
            <w:gridSpan w:val="19"/>
            <w:vAlign w:val="center"/>
          </w:tcPr>
          <w:p w:rsidR="00EC7843" w:rsidRDefault="00EC7843" w:rsidP="00682C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C7843" w:rsidRDefault="00EC7843" w:rsidP="00682CE5">
            <w:pPr>
              <w:widowControl/>
              <w:wordWrap w:val="0"/>
              <w:ind w:right="480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2015年4月</w:t>
            </w:r>
          </w:p>
          <w:p w:rsidR="00EC7843" w:rsidRDefault="00EC7843" w:rsidP="00682CE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C7843" w:rsidTr="00682CE5">
        <w:trPr>
          <w:trHeight w:val="543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岗位类别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岗位名称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合同制岗位</w:t>
            </w:r>
          </w:p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职级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招聘</w:t>
            </w:r>
          </w:p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范围及对象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资格条件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EC7843" w:rsidTr="00682CE5">
        <w:trPr>
          <w:trHeight w:val="607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highlight w:val="yellow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专业要求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学历学位要求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年龄、资历等其他要求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EC7843" w:rsidTr="00682CE5">
        <w:trPr>
          <w:trHeight w:val="1238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技术类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社区医生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九级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及以上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现从事相关工作的社会人员，户籍不限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社区医学或</w:t>
            </w:r>
          </w:p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临床医学专业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中专及以上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年龄35周岁以下，取得执业助理医师资格以上，熟悉公卫、预防保健工作。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C7843" w:rsidTr="00682CE5">
        <w:trPr>
          <w:trHeight w:val="1173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辅助类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收费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十级及以上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现从事相关工作的社会人员，户籍不限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专业不限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中专及以上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年龄30周岁以下，熟练掌握计算机操作技术，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能胜任三班制工作。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43" w:rsidRDefault="00EC7843" w:rsidP="00682CE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C7843" w:rsidTr="00682CE5">
        <w:trPr>
          <w:trHeight w:val="1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843" w:rsidRDefault="00EC7843" w:rsidP="00682CE5">
            <w:pPr>
              <w:widowControl/>
              <w:spacing w:line="240" w:lineRule="exact"/>
              <w:ind w:firstLineChars="100" w:firstLine="220"/>
              <w:jc w:val="left"/>
              <w:rPr>
                <w:rFonts w:ascii="仿宋_GB2312" w:eastAsia="仿宋_GB2312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2"/>
                <w:szCs w:val="22"/>
              </w:rPr>
              <w:t>备注</w:t>
            </w:r>
          </w:p>
        </w:tc>
        <w:tc>
          <w:tcPr>
            <w:tcW w:w="133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C7843" w:rsidRDefault="00EC7843" w:rsidP="00682CE5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EC7843" w:rsidRDefault="00EC7843" w:rsidP="00682CE5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1.“资格条件"的专业要求，参照国家最新颁布的《全国普通高等院校本科专业目录》或《研究生专业参考目录》执行。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2. 所有岗位学历均要求以全日制院校学习为准；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3. 对资格条件中“年龄”的要求，周岁均计算截至日期为</w:t>
            </w:r>
            <w:smartTag w:uri="urn:schemas-microsoft-com:office:smarttags" w:element="chsdate">
              <w:smartTagPr>
                <w:attr w:name="Year" w:val="2015"/>
                <w:attr w:name="Month" w:val="3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cs="宋体" w:hint="eastAsia"/>
                  <w:kern w:val="0"/>
                  <w:sz w:val="24"/>
                </w:rPr>
                <w:t>2015年3月31日</w:t>
              </w:r>
            </w:smartTag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</w:p>
          <w:p w:rsidR="00EC7843" w:rsidRDefault="00EC7843" w:rsidP="00682C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关于岗位职级，根据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《珠海市金湾区基层医疗机构合同制职员管理办法（试行）的通知》等规定进行岗位认定。</w:t>
            </w:r>
          </w:p>
        </w:tc>
      </w:tr>
    </w:tbl>
    <w:p w:rsidR="003D6880" w:rsidRPr="00EC7843" w:rsidRDefault="003D6880"/>
    <w:sectPr w:rsidR="003D6880" w:rsidRPr="00EC7843" w:rsidSect="00EC7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80" w:rsidRDefault="003D6880" w:rsidP="00EC7843">
      <w:r>
        <w:separator/>
      </w:r>
    </w:p>
  </w:endnote>
  <w:endnote w:type="continuationSeparator" w:id="1">
    <w:p w:rsidR="003D6880" w:rsidRDefault="003D6880" w:rsidP="00EC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43" w:rsidRDefault="00EC78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43" w:rsidRDefault="00EC784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43" w:rsidRDefault="00EC78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80" w:rsidRDefault="003D6880" w:rsidP="00EC7843">
      <w:r>
        <w:separator/>
      </w:r>
    </w:p>
  </w:footnote>
  <w:footnote w:type="continuationSeparator" w:id="1">
    <w:p w:rsidR="003D6880" w:rsidRDefault="003D6880" w:rsidP="00EC7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43" w:rsidRDefault="00EC78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43" w:rsidRDefault="00EC7843" w:rsidP="00EC784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43" w:rsidRDefault="00EC78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843"/>
    <w:rsid w:val="003D6880"/>
    <w:rsid w:val="00EC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2015-04-07T07:18:00Z</dcterms:created>
  <dcterms:modified xsi:type="dcterms:W3CDTF">2015-04-07T07:18:00Z</dcterms:modified>
</cp:coreProperties>
</file>