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B3" w:rsidRDefault="00230EB3" w:rsidP="00230EB3">
      <w:pPr>
        <w:spacing w:line="580" w:lineRule="exact"/>
        <w:rPr>
          <w:rFonts w:eastAsia="仿宋_GB2312" w:hint="eastAsia"/>
          <w:sz w:val="30"/>
          <w:szCs w:val="30"/>
        </w:rPr>
      </w:pPr>
      <w:r>
        <w:rPr>
          <w:rFonts w:eastAsia="仿宋_GB2312" w:hint="eastAsia"/>
          <w:sz w:val="30"/>
          <w:szCs w:val="30"/>
        </w:rPr>
        <w:t>附件：</w:t>
      </w:r>
      <w:r>
        <w:rPr>
          <w:rFonts w:eastAsia="仿宋_GB2312" w:hint="eastAsia"/>
          <w:sz w:val="30"/>
          <w:szCs w:val="30"/>
        </w:rPr>
        <w:t>1</w:t>
      </w:r>
    </w:p>
    <w:p w:rsidR="00230EB3" w:rsidRDefault="00230EB3" w:rsidP="00230EB3">
      <w:pPr>
        <w:ind w:firstLineChars="595" w:firstLine="2150"/>
        <w:rPr>
          <w:rFonts w:ascii="Times New Roman'" w:hAnsi="Times New Roman'" w:cs="宋体"/>
          <w:b/>
          <w:color w:val="000000"/>
          <w:sz w:val="36"/>
          <w:szCs w:val="36"/>
        </w:rPr>
      </w:pPr>
      <w:bookmarkStart w:id="0" w:name="_GoBack"/>
      <w:r>
        <w:rPr>
          <w:rFonts w:ascii="Times New Roman'" w:hAnsi="Times New Roman'" w:cs="宋体" w:hint="eastAsia"/>
          <w:b/>
          <w:color w:val="000000"/>
          <w:sz w:val="36"/>
          <w:szCs w:val="36"/>
        </w:rPr>
        <w:t>广州市信息化服务中心</w:t>
      </w:r>
      <w:r>
        <w:rPr>
          <w:rFonts w:ascii="Times New Roman'" w:hAnsi="Times New Roman'" w:cs="宋体"/>
          <w:b/>
          <w:color w:val="000000"/>
          <w:sz w:val="36"/>
          <w:szCs w:val="36"/>
        </w:rPr>
        <w:t>2016</w:t>
      </w:r>
      <w:r>
        <w:rPr>
          <w:rFonts w:ascii="Times New Roman'" w:hAnsi="Times New Roman'" w:cs="宋体" w:hint="eastAsia"/>
          <w:b/>
          <w:color w:val="000000"/>
          <w:sz w:val="36"/>
          <w:szCs w:val="36"/>
        </w:rPr>
        <w:t>年公开招聘合同制人员职位表</w:t>
      </w:r>
    </w:p>
    <w:tbl>
      <w:tblPr>
        <w:tblW w:w="14970" w:type="dxa"/>
        <w:jc w:val="center"/>
        <w:tblInd w:w="-112" w:type="dxa"/>
        <w:tblLayout w:type="fixed"/>
        <w:tblLook w:val="0000" w:firstRow="0" w:lastRow="0" w:firstColumn="0" w:lastColumn="0" w:noHBand="0" w:noVBand="0"/>
      </w:tblPr>
      <w:tblGrid>
        <w:gridCol w:w="842"/>
        <w:gridCol w:w="1754"/>
        <w:gridCol w:w="1747"/>
        <w:gridCol w:w="1402"/>
        <w:gridCol w:w="1905"/>
        <w:gridCol w:w="1275"/>
        <w:gridCol w:w="1141"/>
        <w:gridCol w:w="4904"/>
      </w:tblGrid>
      <w:tr w:rsidR="00230EB3" w:rsidTr="00A4292C">
        <w:trPr>
          <w:trHeight w:val="570"/>
          <w:jc w:val="center"/>
        </w:trPr>
        <w:tc>
          <w:tcPr>
            <w:tcW w:w="842" w:type="dxa"/>
            <w:tcBorders>
              <w:top w:val="single" w:sz="4" w:space="0" w:color="auto"/>
              <w:left w:val="single" w:sz="4" w:space="0" w:color="auto"/>
              <w:bottom w:val="single" w:sz="4" w:space="0" w:color="auto"/>
              <w:right w:val="single" w:sz="4" w:space="0" w:color="auto"/>
            </w:tcBorders>
            <w:vAlign w:val="center"/>
          </w:tcPr>
          <w:bookmarkEnd w:id="0"/>
          <w:p w:rsidR="00230EB3" w:rsidRDefault="00230EB3" w:rsidP="00A4292C">
            <w:pPr>
              <w:widowControl/>
              <w:jc w:val="center"/>
              <w:rPr>
                <w:b/>
                <w:bCs/>
                <w:color w:val="000000"/>
                <w:sz w:val="22"/>
              </w:rPr>
            </w:pPr>
            <w:r>
              <w:rPr>
                <w:rFonts w:hint="eastAsia"/>
                <w:b/>
                <w:bCs/>
                <w:color w:val="000000"/>
                <w:sz w:val="22"/>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jc w:val="center"/>
              <w:rPr>
                <w:b/>
                <w:bCs/>
                <w:color w:val="000000"/>
                <w:sz w:val="22"/>
              </w:rPr>
            </w:pPr>
            <w:r>
              <w:rPr>
                <w:rFonts w:hint="eastAsia"/>
                <w:b/>
                <w:bCs/>
                <w:color w:val="000000"/>
                <w:sz w:val="22"/>
              </w:rPr>
              <w:t>招聘岗位名称</w:t>
            </w:r>
          </w:p>
        </w:tc>
        <w:tc>
          <w:tcPr>
            <w:tcW w:w="1747" w:type="dxa"/>
            <w:tcBorders>
              <w:top w:val="single" w:sz="4" w:space="0" w:color="auto"/>
              <w:left w:val="nil"/>
              <w:bottom w:val="single" w:sz="4" w:space="0" w:color="auto"/>
              <w:right w:val="single" w:sz="4" w:space="0" w:color="auto"/>
            </w:tcBorders>
            <w:vAlign w:val="center"/>
          </w:tcPr>
          <w:p w:rsidR="00230EB3" w:rsidRDefault="00230EB3" w:rsidP="00A4292C">
            <w:pPr>
              <w:widowControl/>
              <w:jc w:val="center"/>
              <w:rPr>
                <w:b/>
                <w:bCs/>
                <w:color w:val="000000"/>
                <w:sz w:val="22"/>
              </w:rPr>
            </w:pPr>
            <w:r>
              <w:rPr>
                <w:rFonts w:hint="eastAsia"/>
                <w:b/>
                <w:bCs/>
                <w:color w:val="000000"/>
                <w:sz w:val="22"/>
              </w:rPr>
              <w:t>专业要求</w:t>
            </w:r>
          </w:p>
        </w:tc>
        <w:tc>
          <w:tcPr>
            <w:tcW w:w="1402" w:type="dxa"/>
            <w:tcBorders>
              <w:top w:val="single" w:sz="4" w:space="0" w:color="auto"/>
              <w:left w:val="nil"/>
              <w:bottom w:val="single" w:sz="4" w:space="0" w:color="auto"/>
              <w:right w:val="single" w:sz="4" w:space="0" w:color="auto"/>
            </w:tcBorders>
            <w:vAlign w:val="center"/>
          </w:tcPr>
          <w:p w:rsidR="00230EB3" w:rsidRDefault="00230EB3" w:rsidP="00A4292C">
            <w:pPr>
              <w:widowControl/>
              <w:jc w:val="center"/>
              <w:rPr>
                <w:b/>
                <w:bCs/>
                <w:color w:val="000000"/>
                <w:sz w:val="22"/>
              </w:rPr>
            </w:pPr>
            <w:r>
              <w:rPr>
                <w:rFonts w:hint="eastAsia"/>
                <w:b/>
                <w:bCs/>
                <w:color w:val="000000"/>
                <w:sz w:val="22"/>
              </w:rPr>
              <w:t>年龄要求</w:t>
            </w:r>
          </w:p>
        </w:tc>
        <w:tc>
          <w:tcPr>
            <w:tcW w:w="1905" w:type="dxa"/>
            <w:tcBorders>
              <w:top w:val="single" w:sz="4" w:space="0" w:color="auto"/>
              <w:left w:val="nil"/>
              <w:bottom w:val="single" w:sz="4" w:space="0" w:color="auto"/>
              <w:right w:val="single" w:sz="4" w:space="0" w:color="auto"/>
            </w:tcBorders>
            <w:vAlign w:val="center"/>
          </w:tcPr>
          <w:p w:rsidR="00230EB3" w:rsidRDefault="00230EB3" w:rsidP="00A4292C">
            <w:pPr>
              <w:widowControl/>
              <w:jc w:val="center"/>
              <w:rPr>
                <w:b/>
                <w:bCs/>
                <w:color w:val="000000"/>
                <w:sz w:val="22"/>
              </w:rPr>
            </w:pPr>
            <w:r>
              <w:rPr>
                <w:rFonts w:hint="eastAsia"/>
                <w:b/>
                <w:bCs/>
                <w:color w:val="000000"/>
                <w:sz w:val="22"/>
              </w:rPr>
              <w:t>学历学位要求</w:t>
            </w:r>
          </w:p>
        </w:tc>
        <w:tc>
          <w:tcPr>
            <w:tcW w:w="1275" w:type="dxa"/>
            <w:tcBorders>
              <w:top w:val="single" w:sz="4" w:space="0" w:color="auto"/>
              <w:left w:val="nil"/>
              <w:bottom w:val="single" w:sz="4" w:space="0" w:color="auto"/>
              <w:right w:val="single" w:sz="4" w:space="0" w:color="auto"/>
            </w:tcBorders>
            <w:vAlign w:val="center"/>
          </w:tcPr>
          <w:p w:rsidR="00230EB3" w:rsidRDefault="00230EB3" w:rsidP="00A4292C">
            <w:pPr>
              <w:widowControl/>
              <w:jc w:val="center"/>
              <w:rPr>
                <w:b/>
                <w:bCs/>
                <w:color w:val="000000"/>
                <w:sz w:val="22"/>
              </w:rPr>
            </w:pPr>
            <w:r>
              <w:rPr>
                <w:rFonts w:hint="eastAsia"/>
                <w:b/>
                <w:bCs/>
                <w:color w:val="000000"/>
                <w:sz w:val="22"/>
              </w:rPr>
              <w:t>是否应届</w:t>
            </w:r>
          </w:p>
        </w:tc>
        <w:tc>
          <w:tcPr>
            <w:tcW w:w="1141" w:type="dxa"/>
            <w:tcBorders>
              <w:top w:val="single" w:sz="4" w:space="0" w:color="auto"/>
              <w:left w:val="nil"/>
              <w:bottom w:val="single" w:sz="4" w:space="0" w:color="auto"/>
              <w:right w:val="single" w:sz="4" w:space="0" w:color="auto"/>
            </w:tcBorders>
            <w:vAlign w:val="center"/>
          </w:tcPr>
          <w:p w:rsidR="00230EB3" w:rsidRDefault="00230EB3" w:rsidP="00A4292C">
            <w:pPr>
              <w:widowControl/>
              <w:jc w:val="center"/>
              <w:rPr>
                <w:b/>
                <w:bCs/>
                <w:color w:val="000000"/>
                <w:sz w:val="22"/>
              </w:rPr>
            </w:pPr>
            <w:r>
              <w:rPr>
                <w:rFonts w:hint="eastAsia"/>
                <w:b/>
                <w:bCs/>
                <w:color w:val="000000"/>
                <w:sz w:val="22"/>
              </w:rPr>
              <w:t>招聘人数</w:t>
            </w:r>
          </w:p>
        </w:tc>
        <w:tc>
          <w:tcPr>
            <w:tcW w:w="4904" w:type="dxa"/>
            <w:tcBorders>
              <w:top w:val="single" w:sz="4" w:space="0" w:color="auto"/>
              <w:left w:val="nil"/>
              <w:bottom w:val="single" w:sz="4" w:space="0" w:color="auto"/>
              <w:right w:val="single" w:sz="4" w:space="0" w:color="auto"/>
            </w:tcBorders>
            <w:vAlign w:val="center"/>
          </w:tcPr>
          <w:p w:rsidR="00230EB3" w:rsidRDefault="00230EB3" w:rsidP="00A4292C">
            <w:pPr>
              <w:widowControl/>
              <w:jc w:val="center"/>
              <w:rPr>
                <w:b/>
                <w:bCs/>
                <w:color w:val="000000"/>
                <w:sz w:val="22"/>
              </w:rPr>
            </w:pPr>
            <w:r>
              <w:rPr>
                <w:rFonts w:hint="eastAsia"/>
                <w:b/>
                <w:bCs/>
                <w:color w:val="000000"/>
                <w:sz w:val="22"/>
              </w:rPr>
              <w:t>其它</w:t>
            </w:r>
          </w:p>
        </w:tc>
      </w:tr>
      <w:tr w:rsidR="00230EB3" w:rsidTr="00A4292C">
        <w:trPr>
          <w:trHeight w:val="3334"/>
          <w:jc w:val="center"/>
        </w:trPr>
        <w:tc>
          <w:tcPr>
            <w:tcW w:w="84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jc w:val="center"/>
              <w:rPr>
                <w:rFonts w:eastAsia="仿宋_GB2312"/>
                <w:snapToGrid w:val="0"/>
                <w:sz w:val="24"/>
              </w:rPr>
            </w:pPr>
            <w:r>
              <w:rPr>
                <w:rFonts w:eastAsia="仿宋_GB2312"/>
                <w:snapToGrid w:val="0"/>
                <w:sz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信息系统项目建设规划岗</w:t>
            </w:r>
          </w:p>
        </w:tc>
        <w:tc>
          <w:tcPr>
            <w:tcW w:w="1747"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计算机或信息系统管理相关专业</w:t>
            </w:r>
          </w:p>
        </w:tc>
        <w:tc>
          <w:tcPr>
            <w:tcW w:w="140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snapToGrid w:val="0"/>
                <w:sz w:val="24"/>
              </w:rPr>
              <w:t>35</w:t>
            </w:r>
            <w:r>
              <w:rPr>
                <w:rFonts w:eastAsia="仿宋_GB2312" w:hint="eastAsia"/>
                <w:snapToGrid w:val="0"/>
                <w:sz w:val="24"/>
              </w:rPr>
              <w:t>周岁以下</w:t>
            </w:r>
          </w:p>
        </w:tc>
        <w:tc>
          <w:tcPr>
            <w:tcW w:w="190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全日制本科及以上学历</w:t>
            </w:r>
          </w:p>
        </w:tc>
        <w:tc>
          <w:tcPr>
            <w:tcW w:w="127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社会人员</w:t>
            </w:r>
          </w:p>
        </w:tc>
        <w:tc>
          <w:tcPr>
            <w:tcW w:w="1141"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jc w:val="center"/>
              <w:rPr>
                <w:rFonts w:eastAsia="仿宋_GB2312"/>
                <w:snapToGrid w:val="0"/>
                <w:sz w:val="24"/>
              </w:rPr>
            </w:pPr>
            <w:r>
              <w:rPr>
                <w:rFonts w:eastAsia="仿宋_GB2312" w:hint="eastAsia"/>
                <w:snapToGrid w:val="0"/>
                <w:sz w:val="24"/>
              </w:rPr>
              <w:t>3</w:t>
            </w:r>
          </w:p>
        </w:tc>
        <w:tc>
          <w:tcPr>
            <w:tcW w:w="4904" w:type="dxa"/>
            <w:tcBorders>
              <w:top w:val="single" w:sz="4" w:space="0" w:color="auto"/>
              <w:left w:val="single" w:sz="4" w:space="0" w:color="auto"/>
              <w:bottom w:val="single" w:sz="4" w:space="0" w:color="auto"/>
              <w:right w:val="single" w:sz="4" w:space="0" w:color="auto"/>
            </w:tcBorders>
          </w:tcPr>
          <w:p w:rsidR="00230EB3" w:rsidRPr="00B75E7A" w:rsidRDefault="00230EB3" w:rsidP="00A4292C">
            <w:pPr>
              <w:widowControl/>
              <w:adjustRightInd/>
              <w:spacing w:line="320" w:lineRule="exact"/>
              <w:jc w:val="both"/>
              <w:textAlignment w:val="auto"/>
              <w:rPr>
                <w:rFonts w:ascii="Calibri" w:eastAsia="仿宋_GB2312" w:hAnsi="Calibri"/>
                <w:snapToGrid w:val="0"/>
                <w:kern w:val="2"/>
                <w:sz w:val="24"/>
                <w:szCs w:val="22"/>
              </w:rPr>
            </w:pPr>
            <w:r w:rsidRPr="00B75E7A">
              <w:rPr>
                <w:rFonts w:ascii="Calibri" w:eastAsia="仿宋_GB2312" w:hAnsi="Calibri" w:hint="eastAsia"/>
                <w:snapToGrid w:val="0"/>
                <w:kern w:val="2"/>
                <w:sz w:val="24"/>
                <w:szCs w:val="22"/>
              </w:rPr>
              <w:t>（</w:t>
            </w:r>
            <w:r w:rsidRPr="00B75E7A">
              <w:rPr>
                <w:rFonts w:ascii="Calibri" w:eastAsia="仿宋_GB2312" w:hAnsi="Calibri"/>
                <w:snapToGrid w:val="0"/>
                <w:kern w:val="2"/>
                <w:sz w:val="24"/>
                <w:szCs w:val="22"/>
              </w:rPr>
              <w:t>1</w:t>
            </w:r>
            <w:r w:rsidRPr="00B75E7A">
              <w:rPr>
                <w:rFonts w:ascii="Calibri" w:eastAsia="仿宋_GB2312" w:hAnsi="Calibri" w:hint="eastAsia"/>
                <w:snapToGrid w:val="0"/>
                <w:kern w:val="2"/>
                <w:sz w:val="24"/>
                <w:szCs w:val="22"/>
              </w:rPr>
              <w:t>）熟悉信息化项目规划和管理、软件开发有关知识；对云计算、大数据有一定理解；</w:t>
            </w:r>
          </w:p>
          <w:p w:rsidR="00230EB3" w:rsidRPr="00B75E7A" w:rsidRDefault="00230EB3" w:rsidP="00A4292C">
            <w:pPr>
              <w:widowControl/>
              <w:adjustRightInd/>
              <w:spacing w:line="320" w:lineRule="exact"/>
              <w:jc w:val="both"/>
              <w:textAlignment w:val="auto"/>
              <w:rPr>
                <w:rFonts w:ascii="Calibri" w:eastAsia="仿宋_GB2312" w:hAnsi="Calibri" w:hint="eastAsia"/>
                <w:snapToGrid w:val="0"/>
                <w:kern w:val="2"/>
                <w:sz w:val="24"/>
                <w:szCs w:val="22"/>
              </w:rPr>
            </w:pPr>
            <w:r w:rsidRPr="00B75E7A">
              <w:rPr>
                <w:rFonts w:ascii="Calibri" w:eastAsia="仿宋_GB2312" w:hAnsi="Calibri" w:hint="eastAsia"/>
                <w:snapToGrid w:val="0"/>
                <w:kern w:val="2"/>
                <w:sz w:val="24"/>
                <w:szCs w:val="22"/>
              </w:rPr>
              <w:t>（</w:t>
            </w:r>
            <w:r w:rsidRPr="00B75E7A">
              <w:rPr>
                <w:rFonts w:ascii="Calibri" w:eastAsia="仿宋_GB2312" w:hAnsi="Calibri"/>
                <w:snapToGrid w:val="0"/>
                <w:kern w:val="2"/>
                <w:sz w:val="24"/>
                <w:szCs w:val="22"/>
              </w:rPr>
              <w:t>2</w:t>
            </w:r>
            <w:r w:rsidRPr="00B75E7A">
              <w:rPr>
                <w:rFonts w:ascii="Calibri" w:eastAsia="仿宋_GB2312" w:hAnsi="Calibri" w:hint="eastAsia"/>
                <w:snapToGrid w:val="0"/>
                <w:kern w:val="2"/>
                <w:sz w:val="24"/>
                <w:szCs w:val="22"/>
              </w:rPr>
              <w:t>）掌握项目管理的知识和方法，了解</w:t>
            </w:r>
            <w:r w:rsidRPr="00B75E7A">
              <w:rPr>
                <w:rFonts w:ascii="Calibri" w:eastAsia="仿宋_GB2312" w:hAnsi="Calibri"/>
                <w:snapToGrid w:val="0"/>
                <w:kern w:val="2"/>
                <w:sz w:val="24"/>
                <w:szCs w:val="22"/>
              </w:rPr>
              <w:t>Microsoft Project</w:t>
            </w:r>
            <w:r>
              <w:rPr>
                <w:rFonts w:ascii="Calibri" w:eastAsia="仿宋_GB2312" w:hAnsi="Calibri" w:hint="eastAsia"/>
                <w:snapToGrid w:val="0"/>
                <w:kern w:val="2"/>
                <w:sz w:val="24"/>
                <w:szCs w:val="22"/>
              </w:rPr>
              <w:t>等项目管理系统工具；</w:t>
            </w:r>
          </w:p>
          <w:p w:rsidR="00230EB3" w:rsidRPr="00B75E7A" w:rsidRDefault="00230EB3" w:rsidP="00A4292C">
            <w:pPr>
              <w:widowControl/>
              <w:adjustRightInd/>
              <w:spacing w:line="320" w:lineRule="exact"/>
              <w:jc w:val="both"/>
              <w:textAlignment w:val="auto"/>
              <w:rPr>
                <w:rFonts w:ascii="Calibri" w:eastAsia="仿宋_GB2312" w:hAnsi="Calibri"/>
                <w:snapToGrid w:val="0"/>
                <w:kern w:val="2"/>
                <w:sz w:val="24"/>
                <w:szCs w:val="22"/>
              </w:rPr>
            </w:pPr>
            <w:r w:rsidRPr="00B75E7A">
              <w:rPr>
                <w:rFonts w:ascii="Calibri" w:eastAsia="仿宋_GB2312" w:hAnsi="Calibri" w:hint="eastAsia"/>
                <w:snapToGrid w:val="0"/>
                <w:kern w:val="2"/>
                <w:sz w:val="24"/>
                <w:szCs w:val="22"/>
              </w:rPr>
              <w:t>（</w:t>
            </w:r>
            <w:r w:rsidRPr="00B75E7A">
              <w:rPr>
                <w:rFonts w:ascii="Calibri" w:eastAsia="仿宋_GB2312" w:hAnsi="Calibri" w:hint="eastAsia"/>
                <w:snapToGrid w:val="0"/>
                <w:kern w:val="2"/>
                <w:sz w:val="24"/>
                <w:szCs w:val="22"/>
              </w:rPr>
              <w:t>3</w:t>
            </w:r>
            <w:r w:rsidRPr="00B75E7A">
              <w:rPr>
                <w:rFonts w:ascii="Calibri" w:eastAsia="仿宋_GB2312" w:hAnsi="Calibri" w:hint="eastAsia"/>
                <w:snapToGrid w:val="0"/>
                <w:kern w:val="2"/>
                <w:sz w:val="24"/>
                <w:szCs w:val="22"/>
              </w:rPr>
              <w:t>）具有良好的沟通协调能力、文档编写能力，有敬业和协作精神，有良好的沟通能力和团队合作能力</w:t>
            </w:r>
            <w:r w:rsidRPr="00B75E7A">
              <w:rPr>
                <w:rFonts w:ascii="Calibri" w:eastAsia="仿宋_GB2312" w:hAnsi="Calibri"/>
                <w:snapToGrid w:val="0"/>
                <w:kern w:val="2"/>
                <w:sz w:val="24"/>
                <w:szCs w:val="22"/>
              </w:rPr>
              <w:t>;</w:t>
            </w:r>
          </w:p>
          <w:p w:rsidR="00230EB3" w:rsidRDefault="00230EB3" w:rsidP="00A4292C">
            <w:pPr>
              <w:widowControl/>
              <w:adjustRightInd/>
              <w:spacing w:line="320" w:lineRule="exact"/>
              <w:jc w:val="both"/>
              <w:textAlignment w:val="auto"/>
              <w:rPr>
                <w:rFonts w:eastAsia="仿宋_GB2312"/>
                <w:snapToGrid w:val="0"/>
                <w:sz w:val="24"/>
              </w:rPr>
            </w:pPr>
            <w:r w:rsidRPr="00B75E7A">
              <w:rPr>
                <w:rFonts w:ascii="Calibri" w:eastAsia="仿宋_GB2312" w:hAnsi="Calibri" w:hint="eastAsia"/>
                <w:snapToGrid w:val="0"/>
                <w:kern w:val="2"/>
                <w:sz w:val="24"/>
                <w:szCs w:val="22"/>
              </w:rPr>
              <w:t>（</w:t>
            </w:r>
            <w:r w:rsidRPr="00B75E7A">
              <w:rPr>
                <w:rFonts w:ascii="Calibri" w:eastAsia="仿宋_GB2312" w:hAnsi="Calibri"/>
                <w:snapToGrid w:val="0"/>
                <w:kern w:val="2"/>
                <w:sz w:val="24"/>
                <w:szCs w:val="22"/>
              </w:rPr>
              <w:t>4</w:t>
            </w:r>
            <w:r w:rsidRPr="00B75E7A">
              <w:rPr>
                <w:rFonts w:ascii="Calibri" w:eastAsia="仿宋_GB2312" w:hAnsi="Calibri" w:hint="eastAsia"/>
                <w:snapToGrid w:val="0"/>
                <w:kern w:val="2"/>
                <w:sz w:val="24"/>
                <w:szCs w:val="22"/>
              </w:rPr>
              <w:t>）本科学历人员须具有</w:t>
            </w:r>
            <w:r w:rsidRPr="00B75E7A">
              <w:rPr>
                <w:rFonts w:ascii="Calibri" w:eastAsia="仿宋_GB2312" w:hAnsi="Calibri" w:hint="eastAsia"/>
                <w:snapToGrid w:val="0"/>
                <w:kern w:val="2"/>
                <w:sz w:val="24"/>
                <w:szCs w:val="22"/>
              </w:rPr>
              <w:t>3</w:t>
            </w:r>
            <w:r w:rsidRPr="00B75E7A">
              <w:rPr>
                <w:rFonts w:ascii="Calibri" w:eastAsia="仿宋_GB2312" w:hAnsi="Calibri" w:hint="eastAsia"/>
                <w:snapToGrid w:val="0"/>
                <w:kern w:val="2"/>
                <w:sz w:val="24"/>
                <w:szCs w:val="22"/>
              </w:rPr>
              <w:t>年以上工作经验；研究生学历人员须具有</w:t>
            </w:r>
            <w:r>
              <w:rPr>
                <w:rFonts w:ascii="Calibri" w:eastAsia="仿宋_GB2312" w:hAnsi="Calibri" w:hint="eastAsia"/>
                <w:snapToGrid w:val="0"/>
                <w:kern w:val="2"/>
                <w:sz w:val="24"/>
                <w:szCs w:val="22"/>
              </w:rPr>
              <w:t>1</w:t>
            </w:r>
            <w:r w:rsidRPr="00B75E7A">
              <w:rPr>
                <w:rFonts w:ascii="Calibri" w:eastAsia="仿宋_GB2312" w:hAnsi="Calibri" w:hint="eastAsia"/>
                <w:snapToGrid w:val="0"/>
                <w:kern w:val="2"/>
                <w:sz w:val="24"/>
                <w:szCs w:val="22"/>
              </w:rPr>
              <w:t>年以上工作经验；具有政府信息化项目建设经验者优先。</w:t>
            </w:r>
          </w:p>
        </w:tc>
      </w:tr>
      <w:tr w:rsidR="00230EB3" w:rsidTr="00A4292C">
        <w:trPr>
          <w:trHeight w:val="416"/>
          <w:jc w:val="center"/>
        </w:trPr>
        <w:tc>
          <w:tcPr>
            <w:tcW w:w="84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rPr>
                <w:rFonts w:eastAsia="仿宋_GB2312"/>
                <w:snapToGrid w:val="0"/>
                <w:sz w:val="24"/>
              </w:rPr>
            </w:pPr>
            <w:r>
              <w:rPr>
                <w:rFonts w:eastAsia="仿宋_GB2312"/>
                <w:snapToGrid w:val="0"/>
                <w:sz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网络和信息安全管理岗</w:t>
            </w:r>
          </w:p>
        </w:tc>
        <w:tc>
          <w:tcPr>
            <w:tcW w:w="1747"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计算机或信息系统管理相关专业</w:t>
            </w:r>
          </w:p>
        </w:tc>
        <w:tc>
          <w:tcPr>
            <w:tcW w:w="140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snapToGrid w:val="0"/>
                <w:sz w:val="24"/>
              </w:rPr>
              <w:t>35</w:t>
            </w:r>
            <w:r>
              <w:rPr>
                <w:rFonts w:eastAsia="仿宋_GB2312" w:hint="eastAsia"/>
                <w:snapToGrid w:val="0"/>
                <w:sz w:val="24"/>
              </w:rPr>
              <w:t>周岁以下</w:t>
            </w:r>
          </w:p>
        </w:tc>
        <w:tc>
          <w:tcPr>
            <w:tcW w:w="190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全日制本科及以上学历</w:t>
            </w:r>
          </w:p>
        </w:tc>
        <w:tc>
          <w:tcPr>
            <w:tcW w:w="127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社会人员</w:t>
            </w:r>
          </w:p>
        </w:tc>
        <w:tc>
          <w:tcPr>
            <w:tcW w:w="1141"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jc w:val="center"/>
              <w:rPr>
                <w:rFonts w:eastAsia="仿宋_GB2312"/>
                <w:snapToGrid w:val="0"/>
                <w:sz w:val="24"/>
              </w:rPr>
            </w:pPr>
            <w:r>
              <w:rPr>
                <w:rFonts w:eastAsia="仿宋_GB2312" w:hint="eastAsia"/>
                <w:snapToGrid w:val="0"/>
                <w:sz w:val="24"/>
              </w:rPr>
              <w:t>2</w:t>
            </w:r>
          </w:p>
        </w:tc>
        <w:tc>
          <w:tcPr>
            <w:tcW w:w="4904" w:type="dxa"/>
            <w:tcBorders>
              <w:top w:val="single" w:sz="4" w:space="0" w:color="auto"/>
              <w:left w:val="single" w:sz="4" w:space="0" w:color="auto"/>
              <w:bottom w:val="single" w:sz="4" w:space="0" w:color="auto"/>
              <w:right w:val="single" w:sz="4" w:space="0" w:color="auto"/>
            </w:tcBorders>
          </w:tcPr>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1</w:t>
            </w:r>
            <w:r>
              <w:rPr>
                <w:rFonts w:eastAsia="仿宋_GB2312" w:hint="eastAsia"/>
                <w:snapToGrid w:val="0"/>
                <w:sz w:val="24"/>
              </w:rPr>
              <w:t>）掌握信息网络和信息安全的基本知识以及计算机相关专业知识；</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2</w:t>
            </w:r>
            <w:r>
              <w:rPr>
                <w:rFonts w:eastAsia="仿宋_GB2312" w:hint="eastAsia"/>
                <w:snapToGrid w:val="0"/>
                <w:sz w:val="24"/>
              </w:rPr>
              <w:t>）了解主流网络、信息安全和</w:t>
            </w:r>
            <w:r>
              <w:rPr>
                <w:rFonts w:eastAsia="仿宋_GB2312"/>
                <w:snapToGrid w:val="0"/>
                <w:sz w:val="24"/>
              </w:rPr>
              <w:t>IT</w:t>
            </w:r>
            <w:r>
              <w:rPr>
                <w:rFonts w:eastAsia="仿宋_GB2312" w:hint="eastAsia"/>
                <w:snapToGrid w:val="0"/>
                <w:sz w:val="24"/>
              </w:rPr>
              <w:t>运维技术、产品，熟悉多种安全技术，了解各种网络攻击与防护技术；了解</w:t>
            </w:r>
            <w:r>
              <w:rPr>
                <w:rFonts w:eastAsia="仿宋_GB2312"/>
                <w:snapToGrid w:val="0"/>
                <w:sz w:val="24"/>
              </w:rPr>
              <w:t>ISO27001</w:t>
            </w:r>
            <w:r>
              <w:rPr>
                <w:rFonts w:eastAsia="仿宋_GB2312" w:hint="eastAsia"/>
                <w:snapToGrid w:val="0"/>
                <w:sz w:val="24"/>
              </w:rPr>
              <w:t>、信息安全等级保护、分级保护等安全管理标准；</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hint="eastAsia"/>
                <w:snapToGrid w:val="0"/>
                <w:sz w:val="24"/>
              </w:rPr>
              <w:t>3</w:t>
            </w:r>
            <w:r>
              <w:rPr>
                <w:rFonts w:eastAsia="仿宋_GB2312" w:hint="eastAsia"/>
                <w:snapToGrid w:val="0"/>
                <w:sz w:val="24"/>
              </w:rPr>
              <w:t>）具有良好的沟通协调能力、文档编写能力，有敬业和协作精神，有良好的沟通能力和团队合作能力；</w:t>
            </w:r>
          </w:p>
          <w:p w:rsidR="00230EB3" w:rsidRDefault="00230EB3" w:rsidP="00A4292C">
            <w:pPr>
              <w:widowControl/>
              <w:spacing w:line="320" w:lineRule="exact"/>
              <w:rPr>
                <w:rFonts w:eastAsia="仿宋_GB2312"/>
                <w:snapToGrid w:val="0"/>
                <w:sz w:val="24"/>
              </w:rPr>
            </w:pPr>
            <w:r w:rsidRPr="00B92BD4">
              <w:rPr>
                <w:rFonts w:eastAsia="仿宋_GB2312" w:hint="eastAsia"/>
                <w:snapToGrid w:val="0"/>
                <w:sz w:val="24"/>
              </w:rPr>
              <w:t>（</w:t>
            </w:r>
            <w:r w:rsidRPr="00B92BD4">
              <w:rPr>
                <w:rFonts w:eastAsia="仿宋_GB2312" w:hint="eastAsia"/>
                <w:snapToGrid w:val="0"/>
                <w:sz w:val="24"/>
              </w:rPr>
              <w:t>4</w:t>
            </w:r>
            <w:r w:rsidRPr="00B92BD4">
              <w:rPr>
                <w:rFonts w:eastAsia="仿宋_GB2312" w:hint="eastAsia"/>
                <w:snapToGrid w:val="0"/>
                <w:sz w:val="24"/>
              </w:rPr>
              <w:t>）本科学历人员须具有</w:t>
            </w:r>
            <w:r w:rsidRPr="00B92BD4">
              <w:rPr>
                <w:rFonts w:eastAsia="仿宋_GB2312" w:hint="eastAsia"/>
                <w:snapToGrid w:val="0"/>
                <w:sz w:val="24"/>
              </w:rPr>
              <w:t>3</w:t>
            </w:r>
            <w:r w:rsidRPr="00B92BD4">
              <w:rPr>
                <w:rFonts w:eastAsia="仿宋_GB2312" w:hint="eastAsia"/>
                <w:snapToGrid w:val="0"/>
                <w:sz w:val="24"/>
              </w:rPr>
              <w:t>年以工作经验；研究生学历人员须具有</w:t>
            </w:r>
            <w:r w:rsidRPr="00B92BD4">
              <w:rPr>
                <w:rFonts w:eastAsia="仿宋_GB2312" w:hint="eastAsia"/>
                <w:snapToGrid w:val="0"/>
                <w:sz w:val="24"/>
              </w:rPr>
              <w:t>1</w:t>
            </w:r>
            <w:r w:rsidRPr="00B92BD4">
              <w:rPr>
                <w:rFonts w:eastAsia="仿宋_GB2312" w:hint="eastAsia"/>
                <w:snapToGrid w:val="0"/>
                <w:sz w:val="24"/>
              </w:rPr>
              <w:t>年以上工作经验</w:t>
            </w:r>
            <w:r>
              <w:rPr>
                <w:rFonts w:eastAsia="仿宋_GB2312" w:hint="eastAsia"/>
                <w:snapToGrid w:val="0"/>
                <w:sz w:val="24"/>
              </w:rPr>
              <w:t>。</w:t>
            </w:r>
          </w:p>
        </w:tc>
      </w:tr>
      <w:tr w:rsidR="00230EB3" w:rsidTr="00A4292C">
        <w:trPr>
          <w:trHeight w:val="416"/>
          <w:jc w:val="center"/>
        </w:trPr>
        <w:tc>
          <w:tcPr>
            <w:tcW w:w="84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rPr>
                <w:rFonts w:eastAsia="仿宋_GB2312"/>
                <w:snapToGrid w:val="0"/>
                <w:sz w:val="24"/>
              </w:rPr>
            </w:pPr>
            <w:r>
              <w:rPr>
                <w:rFonts w:eastAsia="仿宋_GB2312"/>
                <w:snapToGrid w:val="0"/>
                <w:sz w:val="24"/>
              </w:rPr>
              <w:lastRenderedPageBreak/>
              <w:t>3</w:t>
            </w:r>
          </w:p>
        </w:tc>
        <w:tc>
          <w:tcPr>
            <w:tcW w:w="1754"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系统运维岗</w:t>
            </w:r>
          </w:p>
        </w:tc>
        <w:tc>
          <w:tcPr>
            <w:tcW w:w="1747"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计算机或信息系统管理相关专业</w:t>
            </w:r>
          </w:p>
        </w:tc>
        <w:tc>
          <w:tcPr>
            <w:tcW w:w="140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snapToGrid w:val="0"/>
                <w:sz w:val="24"/>
              </w:rPr>
              <w:t>3</w:t>
            </w:r>
            <w:r>
              <w:rPr>
                <w:rFonts w:eastAsia="仿宋_GB2312" w:hint="eastAsia"/>
                <w:snapToGrid w:val="0"/>
                <w:sz w:val="24"/>
              </w:rPr>
              <w:t>5</w:t>
            </w:r>
            <w:r>
              <w:rPr>
                <w:rFonts w:eastAsia="仿宋_GB2312" w:hint="eastAsia"/>
                <w:snapToGrid w:val="0"/>
                <w:sz w:val="24"/>
              </w:rPr>
              <w:t>周岁以下</w:t>
            </w:r>
          </w:p>
        </w:tc>
        <w:tc>
          <w:tcPr>
            <w:tcW w:w="190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全日制本科及以上学历</w:t>
            </w:r>
          </w:p>
        </w:tc>
        <w:tc>
          <w:tcPr>
            <w:tcW w:w="127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社会人员</w:t>
            </w:r>
          </w:p>
        </w:tc>
        <w:tc>
          <w:tcPr>
            <w:tcW w:w="1141"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jc w:val="center"/>
              <w:rPr>
                <w:rFonts w:eastAsia="仿宋_GB2312"/>
                <w:snapToGrid w:val="0"/>
                <w:sz w:val="24"/>
              </w:rPr>
            </w:pPr>
            <w:r>
              <w:rPr>
                <w:rFonts w:eastAsia="仿宋_GB2312" w:hint="eastAsia"/>
                <w:snapToGrid w:val="0"/>
                <w:sz w:val="24"/>
              </w:rPr>
              <w:t>2</w:t>
            </w:r>
          </w:p>
        </w:tc>
        <w:tc>
          <w:tcPr>
            <w:tcW w:w="4904" w:type="dxa"/>
            <w:tcBorders>
              <w:top w:val="single" w:sz="4" w:space="0" w:color="auto"/>
              <w:left w:val="single" w:sz="4" w:space="0" w:color="auto"/>
              <w:bottom w:val="single" w:sz="4" w:space="0" w:color="auto"/>
              <w:right w:val="single" w:sz="4" w:space="0" w:color="auto"/>
            </w:tcBorders>
          </w:tcPr>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1</w:t>
            </w:r>
            <w:r>
              <w:rPr>
                <w:rFonts w:eastAsia="仿宋_GB2312" w:hint="eastAsia"/>
                <w:snapToGrid w:val="0"/>
                <w:sz w:val="24"/>
              </w:rPr>
              <w:t>）了解数据库系统（</w:t>
            </w:r>
            <w:r>
              <w:rPr>
                <w:rFonts w:eastAsia="仿宋_GB2312"/>
                <w:snapToGrid w:val="0"/>
                <w:sz w:val="24"/>
              </w:rPr>
              <w:t>MySQL</w:t>
            </w:r>
            <w:r>
              <w:rPr>
                <w:rFonts w:eastAsia="仿宋_GB2312" w:hint="eastAsia"/>
                <w:snapToGrid w:val="0"/>
                <w:sz w:val="24"/>
              </w:rPr>
              <w:t>、</w:t>
            </w:r>
            <w:r>
              <w:rPr>
                <w:rFonts w:eastAsia="仿宋_GB2312"/>
                <w:snapToGrid w:val="0"/>
                <w:sz w:val="24"/>
              </w:rPr>
              <w:t>SQL Server</w:t>
            </w:r>
            <w:r>
              <w:rPr>
                <w:rFonts w:eastAsia="仿宋_GB2312" w:hint="eastAsia"/>
                <w:snapToGrid w:val="0"/>
                <w:sz w:val="24"/>
              </w:rPr>
              <w:t>等）及各种平台的管理、维护和调优；熟悉主流的存储、备份软件系统和硬件系统，如（</w:t>
            </w:r>
            <w:r>
              <w:rPr>
                <w:rFonts w:eastAsia="仿宋_GB2312"/>
                <w:snapToGrid w:val="0"/>
                <w:sz w:val="24"/>
              </w:rPr>
              <w:t>HP</w:t>
            </w:r>
            <w:r>
              <w:rPr>
                <w:rFonts w:eastAsia="仿宋_GB2312" w:hint="eastAsia"/>
                <w:snapToGrid w:val="0"/>
                <w:sz w:val="24"/>
              </w:rPr>
              <w:t>、</w:t>
            </w:r>
            <w:r>
              <w:rPr>
                <w:rFonts w:eastAsia="仿宋_GB2312"/>
                <w:snapToGrid w:val="0"/>
                <w:sz w:val="24"/>
              </w:rPr>
              <w:t>IBM</w:t>
            </w:r>
            <w:r>
              <w:rPr>
                <w:rFonts w:eastAsia="仿宋_GB2312" w:hint="eastAsia"/>
                <w:snapToGrid w:val="0"/>
                <w:sz w:val="24"/>
              </w:rPr>
              <w:t>、</w:t>
            </w:r>
            <w:r>
              <w:rPr>
                <w:rFonts w:eastAsia="仿宋_GB2312"/>
                <w:snapToGrid w:val="0"/>
                <w:sz w:val="24"/>
              </w:rPr>
              <w:t>Symantec</w:t>
            </w:r>
            <w:r>
              <w:rPr>
                <w:rFonts w:eastAsia="仿宋_GB2312" w:hint="eastAsia"/>
                <w:snapToGrid w:val="0"/>
                <w:sz w:val="24"/>
              </w:rPr>
              <w:t>）等；</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2</w:t>
            </w:r>
            <w:r>
              <w:rPr>
                <w:rFonts w:eastAsia="仿宋_GB2312" w:hint="eastAsia"/>
                <w:snapToGrid w:val="0"/>
                <w:sz w:val="24"/>
              </w:rPr>
              <w:t>）了解网站的管理和维护，掌握各种</w:t>
            </w:r>
            <w:r>
              <w:rPr>
                <w:rFonts w:eastAsia="仿宋_GB2312"/>
                <w:snapToGrid w:val="0"/>
                <w:sz w:val="24"/>
              </w:rPr>
              <w:t>Windows</w:t>
            </w:r>
            <w:r>
              <w:rPr>
                <w:rFonts w:eastAsia="仿宋_GB2312" w:hint="eastAsia"/>
                <w:snapToGrid w:val="0"/>
                <w:sz w:val="24"/>
              </w:rPr>
              <w:t>平台及</w:t>
            </w:r>
            <w:r>
              <w:rPr>
                <w:rFonts w:eastAsia="仿宋_GB2312"/>
                <w:snapToGrid w:val="0"/>
                <w:sz w:val="24"/>
              </w:rPr>
              <w:t>Linux</w:t>
            </w:r>
            <w:r>
              <w:rPr>
                <w:rFonts w:eastAsia="仿宋_GB2312" w:hint="eastAsia"/>
                <w:snapToGrid w:val="0"/>
                <w:sz w:val="24"/>
              </w:rPr>
              <w:t>平台；</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hint="eastAsia"/>
                <w:snapToGrid w:val="0"/>
                <w:sz w:val="24"/>
              </w:rPr>
              <w:t>3</w:t>
            </w:r>
            <w:r>
              <w:rPr>
                <w:rFonts w:eastAsia="仿宋_GB2312" w:hint="eastAsia"/>
                <w:snapToGrid w:val="0"/>
                <w:sz w:val="24"/>
              </w:rPr>
              <w:t>）具有良好的沟通协调能力、文档编写能力，有敬业和协作精神，有良好的沟通能力和团队合作能力；</w:t>
            </w:r>
          </w:p>
          <w:p w:rsidR="00230EB3" w:rsidRDefault="00230EB3" w:rsidP="00A4292C">
            <w:pPr>
              <w:widowControl/>
              <w:spacing w:line="320" w:lineRule="exact"/>
              <w:rPr>
                <w:rFonts w:eastAsia="仿宋_GB2312"/>
                <w:snapToGrid w:val="0"/>
                <w:sz w:val="24"/>
              </w:rPr>
            </w:pPr>
            <w:r w:rsidRPr="00B92BD4">
              <w:rPr>
                <w:rFonts w:eastAsia="仿宋_GB2312" w:hint="eastAsia"/>
                <w:snapToGrid w:val="0"/>
                <w:sz w:val="24"/>
              </w:rPr>
              <w:t>（</w:t>
            </w:r>
            <w:r w:rsidRPr="00B92BD4">
              <w:rPr>
                <w:rFonts w:eastAsia="仿宋_GB2312" w:hint="eastAsia"/>
                <w:snapToGrid w:val="0"/>
                <w:sz w:val="24"/>
              </w:rPr>
              <w:t>4</w:t>
            </w:r>
            <w:r w:rsidRPr="00B92BD4">
              <w:rPr>
                <w:rFonts w:eastAsia="仿宋_GB2312" w:hint="eastAsia"/>
                <w:snapToGrid w:val="0"/>
                <w:sz w:val="24"/>
              </w:rPr>
              <w:t>）本科学历人员须具有</w:t>
            </w:r>
            <w:r w:rsidRPr="00B92BD4">
              <w:rPr>
                <w:rFonts w:eastAsia="仿宋_GB2312" w:hint="eastAsia"/>
                <w:snapToGrid w:val="0"/>
                <w:sz w:val="24"/>
              </w:rPr>
              <w:t>3</w:t>
            </w:r>
            <w:r w:rsidRPr="00B92BD4">
              <w:rPr>
                <w:rFonts w:eastAsia="仿宋_GB2312" w:hint="eastAsia"/>
                <w:snapToGrid w:val="0"/>
                <w:sz w:val="24"/>
              </w:rPr>
              <w:t>年以上工作经验；研究生学历人员须具有</w:t>
            </w:r>
            <w:r w:rsidRPr="00B92BD4">
              <w:rPr>
                <w:rFonts w:eastAsia="仿宋_GB2312" w:hint="eastAsia"/>
                <w:snapToGrid w:val="0"/>
                <w:sz w:val="24"/>
              </w:rPr>
              <w:t>1</w:t>
            </w:r>
            <w:r w:rsidRPr="00B92BD4">
              <w:rPr>
                <w:rFonts w:eastAsia="仿宋_GB2312" w:hint="eastAsia"/>
                <w:snapToGrid w:val="0"/>
                <w:sz w:val="24"/>
              </w:rPr>
              <w:t>年以上工作经验。</w:t>
            </w:r>
          </w:p>
        </w:tc>
      </w:tr>
      <w:tr w:rsidR="00230EB3" w:rsidTr="00A4292C">
        <w:trPr>
          <w:trHeight w:val="416"/>
          <w:jc w:val="center"/>
        </w:trPr>
        <w:tc>
          <w:tcPr>
            <w:tcW w:w="84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rPr>
                <w:rFonts w:eastAsia="仿宋_GB2312"/>
                <w:snapToGrid w:val="0"/>
                <w:sz w:val="24"/>
              </w:rPr>
            </w:pPr>
            <w:r>
              <w:rPr>
                <w:rFonts w:eastAsia="仿宋_GB2312"/>
                <w:snapToGrid w:val="0"/>
                <w:sz w:val="24"/>
              </w:rPr>
              <w:t>4</w:t>
            </w:r>
          </w:p>
        </w:tc>
        <w:tc>
          <w:tcPr>
            <w:tcW w:w="1754"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文秘岗</w:t>
            </w:r>
          </w:p>
        </w:tc>
        <w:tc>
          <w:tcPr>
            <w:tcW w:w="1747"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中文、新闻、行政管理等相关专业</w:t>
            </w:r>
          </w:p>
        </w:tc>
        <w:tc>
          <w:tcPr>
            <w:tcW w:w="140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snapToGrid w:val="0"/>
                <w:sz w:val="24"/>
              </w:rPr>
              <w:t>3</w:t>
            </w:r>
            <w:r>
              <w:rPr>
                <w:rFonts w:eastAsia="仿宋_GB2312" w:hint="eastAsia"/>
                <w:snapToGrid w:val="0"/>
                <w:sz w:val="24"/>
              </w:rPr>
              <w:t>5</w:t>
            </w:r>
            <w:r>
              <w:rPr>
                <w:rFonts w:eastAsia="仿宋_GB2312" w:hint="eastAsia"/>
                <w:snapToGrid w:val="0"/>
                <w:sz w:val="24"/>
              </w:rPr>
              <w:t>周岁以下</w:t>
            </w:r>
          </w:p>
        </w:tc>
        <w:tc>
          <w:tcPr>
            <w:tcW w:w="190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全日制本科及以上学历</w:t>
            </w:r>
          </w:p>
        </w:tc>
        <w:tc>
          <w:tcPr>
            <w:tcW w:w="127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社会人员</w:t>
            </w:r>
          </w:p>
        </w:tc>
        <w:tc>
          <w:tcPr>
            <w:tcW w:w="1141"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jc w:val="center"/>
              <w:rPr>
                <w:rFonts w:eastAsia="仿宋_GB2312"/>
                <w:snapToGrid w:val="0"/>
                <w:sz w:val="24"/>
              </w:rPr>
            </w:pPr>
            <w:r>
              <w:rPr>
                <w:rFonts w:eastAsia="仿宋_GB2312"/>
                <w:snapToGrid w:val="0"/>
                <w:sz w:val="24"/>
              </w:rPr>
              <w:t>1</w:t>
            </w:r>
          </w:p>
        </w:tc>
        <w:tc>
          <w:tcPr>
            <w:tcW w:w="4904" w:type="dxa"/>
            <w:tcBorders>
              <w:top w:val="single" w:sz="4" w:space="0" w:color="auto"/>
              <w:left w:val="single" w:sz="4" w:space="0" w:color="auto"/>
              <w:bottom w:val="single" w:sz="4" w:space="0" w:color="auto"/>
              <w:right w:val="single" w:sz="4" w:space="0" w:color="auto"/>
            </w:tcBorders>
          </w:tcPr>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1</w:t>
            </w:r>
            <w:r>
              <w:rPr>
                <w:rFonts w:eastAsia="仿宋_GB2312" w:hint="eastAsia"/>
                <w:snapToGrid w:val="0"/>
                <w:sz w:val="24"/>
              </w:rPr>
              <w:t>）专业知识扎实，有较强的公文写作、材料撰写能力；</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2</w:t>
            </w:r>
            <w:r>
              <w:rPr>
                <w:rFonts w:eastAsia="仿宋_GB2312" w:hint="eastAsia"/>
                <w:snapToGrid w:val="0"/>
                <w:sz w:val="24"/>
              </w:rPr>
              <w:t>）具有较强的学习能力，有敬业和协作精神，有良好的沟通能力和团队合作能力；</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3</w:t>
            </w:r>
            <w:r>
              <w:rPr>
                <w:rFonts w:eastAsia="仿宋_GB2312" w:hint="eastAsia"/>
                <w:snapToGrid w:val="0"/>
                <w:sz w:val="24"/>
              </w:rPr>
              <w:t>）熟练使用办公软件和办公设备；</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4</w:t>
            </w:r>
            <w:r>
              <w:rPr>
                <w:rFonts w:eastAsia="仿宋_GB2312" w:hint="eastAsia"/>
                <w:snapToGrid w:val="0"/>
                <w:sz w:val="24"/>
              </w:rPr>
              <w:t>）有行政机关、事业单位工作经历者优先。</w:t>
            </w:r>
          </w:p>
        </w:tc>
      </w:tr>
      <w:tr w:rsidR="00230EB3" w:rsidTr="00A4292C">
        <w:trPr>
          <w:trHeight w:val="416"/>
          <w:jc w:val="center"/>
        </w:trPr>
        <w:tc>
          <w:tcPr>
            <w:tcW w:w="84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rPr>
                <w:rFonts w:eastAsia="仿宋_GB2312"/>
                <w:snapToGrid w:val="0"/>
                <w:sz w:val="24"/>
              </w:rPr>
            </w:pPr>
            <w:r>
              <w:rPr>
                <w:rFonts w:eastAsia="仿宋_GB2312"/>
                <w:snapToGrid w:val="0"/>
                <w:sz w:val="24"/>
              </w:rPr>
              <w:t>5</w:t>
            </w:r>
          </w:p>
        </w:tc>
        <w:tc>
          <w:tcPr>
            <w:tcW w:w="1754"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人事岗</w:t>
            </w:r>
          </w:p>
        </w:tc>
        <w:tc>
          <w:tcPr>
            <w:tcW w:w="1747"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中文、人力资源、行政管理等相关专业</w:t>
            </w:r>
          </w:p>
        </w:tc>
        <w:tc>
          <w:tcPr>
            <w:tcW w:w="140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snapToGrid w:val="0"/>
                <w:sz w:val="24"/>
              </w:rPr>
              <w:t>3</w:t>
            </w:r>
            <w:r>
              <w:rPr>
                <w:rFonts w:eastAsia="仿宋_GB2312" w:hint="eastAsia"/>
                <w:snapToGrid w:val="0"/>
                <w:sz w:val="24"/>
              </w:rPr>
              <w:t>5</w:t>
            </w:r>
            <w:r>
              <w:rPr>
                <w:rFonts w:eastAsia="仿宋_GB2312" w:hint="eastAsia"/>
                <w:snapToGrid w:val="0"/>
                <w:sz w:val="24"/>
              </w:rPr>
              <w:t>周岁以下</w:t>
            </w:r>
          </w:p>
        </w:tc>
        <w:tc>
          <w:tcPr>
            <w:tcW w:w="190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全日制本科及以上学历</w:t>
            </w:r>
          </w:p>
        </w:tc>
        <w:tc>
          <w:tcPr>
            <w:tcW w:w="127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社会人员</w:t>
            </w:r>
          </w:p>
        </w:tc>
        <w:tc>
          <w:tcPr>
            <w:tcW w:w="1141"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jc w:val="center"/>
              <w:rPr>
                <w:rFonts w:eastAsia="仿宋_GB2312"/>
                <w:snapToGrid w:val="0"/>
                <w:sz w:val="24"/>
              </w:rPr>
            </w:pPr>
            <w:r>
              <w:rPr>
                <w:rFonts w:eastAsia="仿宋_GB2312"/>
                <w:snapToGrid w:val="0"/>
                <w:sz w:val="24"/>
              </w:rPr>
              <w:t>1</w:t>
            </w:r>
          </w:p>
        </w:tc>
        <w:tc>
          <w:tcPr>
            <w:tcW w:w="4904" w:type="dxa"/>
            <w:tcBorders>
              <w:top w:val="single" w:sz="4" w:space="0" w:color="auto"/>
              <w:left w:val="single" w:sz="4" w:space="0" w:color="auto"/>
              <w:bottom w:val="single" w:sz="4" w:space="0" w:color="auto"/>
              <w:right w:val="single" w:sz="4" w:space="0" w:color="auto"/>
            </w:tcBorders>
          </w:tcPr>
          <w:p w:rsidR="00230EB3" w:rsidRDefault="00230EB3" w:rsidP="00A4292C">
            <w:pPr>
              <w:widowControl/>
              <w:spacing w:line="320" w:lineRule="exact"/>
              <w:rPr>
                <w:rFonts w:eastAsia="仿宋_GB2312" w:hint="eastAsia"/>
                <w:snapToGrid w:val="0"/>
                <w:sz w:val="24"/>
              </w:rPr>
            </w:pPr>
            <w:r>
              <w:rPr>
                <w:rFonts w:eastAsia="仿宋_GB2312" w:hint="eastAsia"/>
                <w:snapToGrid w:val="0"/>
                <w:sz w:val="24"/>
              </w:rPr>
              <w:t>（</w:t>
            </w:r>
            <w:r>
              <w:rPr>
                <w:rFonts w:eastAsia="仿宋_GB2312" w:hint="eastAsia"/>
                <w:snapToGrid w:val="0"/>
                <w:sz w:val="24"/>
              </w:rPr>
              <w:t>1</w:t>
            </w:r>
            <w:r>
              <w:rPr>
                <w:rFonts w:eastAsia="仿宋_GB2312" w:hint="eastAsia"/>
                <w:snapToGrid w:val="0"/>
                <w:sz w:val="24"/>
              </w:rPr>
              <w:t>）中共党员；</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hint="eastAsia"/>
                <w:snapToGrid w:val="0"/>
                <w:sz w:val="24"/>
              </w:rPr>
              <w:t>2</w:t>
            </w:r>
            <w:r>
              <w:rPr>
                <w:rFonts w:eastAsia="仿宋_GB2312" w:hint="eastAsia"/>
                <w:snapToGrid w:val="0"/>
                <w:sz w:val="24"/>
              </w:rPr>
              <w:t>）熟悉政府部门人事相关工作，能</w:t>
            </w:r>
            <w:r w:rsidRPr="00B92BD4">
              <w:rPr>
                <w:rFonts w:eastAsia="仿宋_GB2312" w:hint="eastAsia"/>
                <w:snapToGrid w:val="0"/>
                <w:sz w:val="24"/>
              </w:rPr>
              <w:t>熟练使用办公软件和办公设备；</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3</w:t>
            </w:r>
            <w:r>
              <w:rPr>
                <w:rFonts w:eastAsia="仿宋_GB2312" w:hint="eastAsia"/>
                <w:snapToGrid w:val="0"/>
                <w:sz w:val="24"/>
              </w:rPr>
              <w:t>）</w:t>
            </w:r>
            <w:r>
              <w:rPr>
                <w:rFonts w:hint="eastAsia"/>
                <w:color w:val="333333"/>
                <w:szCs w:val="21"/>
              </w:rPr>
              <w:t>具</w:t>
            </w:r>
            <w:r>
              <w:rPr>
                <w:rFonts w:eastAsia="仿宋_GB2312" w:hint="eastAsia"/>
                <w:snapToGrid w:val="0"/>
                <w:sz w:val="24"/>
              </w:rPr>
              <w:t>有较强学习能力，服务意识、责任意识强，办事稳重、作风扎实；具有较强的学习能力和沟通能力；</w:t>
            </w:r>
          </w:p>
          <w:p w:rsidR="00230EB3" w:rsidRDefault="00230EB3" w:rsidP="00A4292C">
            <w:pPr>
              <w:widowControl/>
              <w:spacing w:line="320" w:lineRule="exact"/>
              <w:rPr>
                <w:rFonts w:eastAsia="仿宋_GB2312"/>
                <w:snapToGrid w:val="0"/>
                <w:sz w:val="24"/>
              </w:rPr>
            </w:pPr>
            <w:r>
              <w:rPr>
                <w:rFonts w:eastAsia="仿宋_GB2312" w:hint="eastAsia"/>
                <w:snapToGrid w:val="0"/>
                <w:sz w:val="24"/>
              </w:rPr>
              <w:t>（</w:t>
            </w:r>
            <w:r>
              <w:rPr>
                <w:rFonts w:eastAsia="仿宋_GB2312"/>
                <w:snapToGrid w:val="0"/>
                <w:sz w:val="24"/>
              </w:rPr>
              <w:t>4</w:t>
            </w:r>
            <w:r>
              <w:rPr>
                <w:rFonts w:eastAsia="仿宋_GB2312" w:hint="eastAsia"/>
                <w:snapToGrid w:val="0"/>
                <w:sz w:val="24"/>
              </w:rPr>
              <w:t>）有行政机关、事业单位工作经历者优先。</w:t>
            </w:r>
          </w:p>
        </w:tc>
      </w:tr>
      <w:tr w:rsidR="00230EB3" w:rsidTr="00A4292C">
        <w:trPr>
          <w:trHeight w:val="1982"/>
          <w:jc w:val="center"/>
        </w:trPr>
        <w:tc>
          <w:tcPr>
            <w:tcW w:w="84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rPr>
                <w:rFonts w:eastAsia="仿宋_GB2312"/>
                <w:snapToGrid w:val="0"/>
                <w:sz w:val="24"/>
              </w:rPr>
            </w:pPr>
            <w:r>
              <w:rPr>
                <w:rFonts w:eastAsia="仿宋_GB2312" w:hint="eastAsia"/>
                <w:snapToGrid w:val="0"/>
                <w:sz w:val="24"/>
              </w:rPr>
              <w:lastRenderedPageBreak/>
              <w:t>6</w:t>
            </w:r>
          </w:p>
        </w:tc>
        <w:tc>
          <w:tcPr>
            <w:tcW w:w="1754"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hint="eastAsia"/>
                <w:snapToGrid w:val="0"/>
                <w:sz w:val="24"/>
              </w:rPr>
            </w:pPr>
            <w:r>
              <w:rPr>
                <w:rFonts w:eastAsia="仿宋_GB2312" w:hint="eastAsia"/>
                <w:snapToGrid w:val="0"/>
                <w:sz w:val="24"/>
              </w:rPr>
              <w:t>财务岗</w:t>
            </w:r>
          </w:p>
        </w:tc>
        <w:tc>
          <w:tcPr>
            <w:tcW w:w="1747"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hint="eastAsia"/>
                <w:snapToGrid w:val="0"/>
                <w:sz w:val="24"/>
              </w:rPr>
            </w:pPr>
            <w:r>
              <w:rPr>
                <w:rFonts w:eastAsia="仿宋_GB2312" w:hint="eastAsia"/>
                <w:snapToGrid w:val="0"/>
                <w:sz w:val="24"/>
              </w:rPr>
              <w:t>财政学、会计学、财务管理、经济学、工商管理等相关专业</w:t>
            </w:r>
          </w:p>
        </w:tc>
        <w:tc>
          <w:tcPr>
            <w:tcW w:w="1402"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snapToGrid w:val="0"/>
                <w:sz w:val="24"/>
              </w:rPr>
            </w:pPr>
            <w:r>
              <w:rPr>
                <w:rFonts w:eastAsia="仿宋_GB2312" w:hint="eastAsia"/>
                <w:snapToGrid w:val="0"/>
                <w:sz w:val="24"/>
              </w:rPr>
              <w:t>35</w:t>
            </w:r>
            <w:r>
              <w:rPr>
                <w:rFonts w:eastAsia="仿宋_GB2312" w:hint="eastAsia"/>
                <w:snapToGrid w:val="0"/>
                <w:sz w:val="24"/>
              </w:rPr>
              <w:t>周岁以下</w:t>
            </w:r>
          </w:p>
        </w:tc>
        <w:tc>
          <w:tcPr>
            <w:tcW w:w="190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hint="eastAsia"/>
                <w:snapToGrid w:val="0"/>
                <w:sz w:val="24"/>
              </w:rPr>
            </w:pPr>
            <w:r>
              <w:rPr>
                <w:rFonts w:eastAsia="仿宋_GB2312" w:hint="eastAsia"/>
                <w:snapToGrid w:val="0"/>
                <w:sz w:val="24"/>
              </w:rPr>
              <w:t>大学本科及以上学历</w:t>
            </w:r>
          </w:p>
        </w:tc>
        <w:tc>
          <w:tcPr>
            <w:tcW w:w="1275"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300" w:lineRule="atLeast"/>
              <w:rPr>
                <w:rFonts w:eastAsia="仿宋_GB2312" w:hint="eastAsia"/>
                <w:snapToGrid w:val="0"/>
                <w:sz w:val="24"/>
              </w:rPr>
            </w:pPr>
            <w:r>
              <w:rPr>
                <w:rFonts w:eastAsia="仿宋_GB2312" w:hint="eastAsia"/>
                <w:snapToGrid w:val="0"/>
                <w:sz w:val="24"/>
              </w:rPr>
              <w:t>社会人员</w:t>
            </w:r>
          </w:p>
        </w:tc>
        <w:tc>
          <w:tcPr>
            <w:tcW w:w="1141" w:type="dxa"/>
            <w:tcBorders>
              <w:top w:val="single" w:sz="4" w:space="0" w:color="auto"/>
              <w:left w:val="single" w:sz="4" w:space="0" w:color="auto"/>
              <w:bottom w:val="single" w:sz="4" w:space="0" w:color="auto"/>
              <w:right w:val="single" w:sz="4" w:space="0" w:color="auto"/>
            </w:tcBorders>
            <w:vAlign w:val="center"/>
          </w:tcPr>
          <w:p w:rsidR="00230EB3" w:rsidRDefault="00230EB3" w:rsidP="00A4292C">
            <w:pPr>
              <w:widowControl/>
              <w:spacing w:line="140" w:lineRule="atLeast"/>
              <w:jc w:val="center"/>
              <w:rPr>
                <w:rFonts w:eastAsia="仿宋_GB2312"/>
                <w:snapToGrid w:val="0"/>
                <w:sz w:val="24"/>
              </w:rPr>
            </w:pPr>
            <w:r>
              <w:rPr>
                <w:rFonts w:eastAsia="仿宋_GB2312" w:hint="eastAsia"/>
                <w:snapToGrid w:val="0"/>
                <w:sz w:val="24"/>
              </w:rPr>
              <w:t>1</w:t>
            </w:r>
          </w:p>
        </w:tc>
        <w:tc>
          <w:tcPr>
            <w:tcW w:w="4904" w:type="dxa"/>
            <w:tcBorders>
              <w:top w:val="single" w:sz="4" w:space="0" w:color="auto"/>
              <w:left w:val="single" w:sz="4" w:space="0" w:color="auto"/>
              <w:bottom w:val="single" w:sz="4" w:space="0" w:color="auto"/>
              <w:right w:val="single" w:sz="4" w:space="0" w:color="auto"/>
            </w:tcBorders>
          </w:tcPr>
          <w:p w:rsidR="00230EB3" w:rsidRDefault="00230EB3" w:rsidP="00A4292C">
            <w:pPr>
              <w:widowControl/>
              <w:spacing w:line="320" w:lineRule="exact"/>
              <w:rPr>
                <w:rFonts w:eastAsia="仿宋_GB2312" w:hint="eastAsia"/>
                <w:snapToGrid w:val="0"/>
                <w:sz w:val="24"/>
              </w:rPr>
            </w:pPr>
            <w:r>
              <w:rPr>
                <w:rFonts w:eastAsia="仿宋_GB2312" w:hint="eastAsia"/>
                <w:snapToGrid w:val="0"/>
                <w:sz w:val="24"/>
              </w:rPr>
              <w:t>（</w:t>
            </w:r>
            <w:r>
              <w:rPr>
                <w:rFonts w:eastAsia="仿宋_GB2312" w:hint="eastAsia"/>
                <w:snapToGrid w:val="0"/>
                <w:sz w:val="24"/>
              </w:rPr>
              <w:t>1</w:t>
            </w:r>
            <w:r>
              <w:rPr>
                <w:rFonts w:eastAsia="仿宋_GB2312" w:hint="eastAsia"/>
                <w:snapToGrid w:val="0"/>
                <w:sz w:val="24"/>
              </w:rPr>
              <w:t>）具有会计资格证；</w:t>
            </w:r>
          </w:p>
          <w:p w:rsidR="00230EB3" w:rsidRDefault="00230EB3" w:rsidP="00A4292C">
            <w:pPr>
              <w:widowControl/>
              <w:spacing w:line="320" w:lineRule="exact"/>
              <w:rPr>
                <w:rFonts w:eastAsia="仿宋_GB2312" w:hint="eastAsia"/>
                <w:snapToGrid w:val="0"/>
                <w:sz w:val="24"/>
              </w:rPr>
            </w:pPr>
            <w:r w:rsidRPr="00AD7FB6">
              <w:rPr>
                <w:rFonts w:eastAsia="仿宋_GB2312" w:hint="eastAsia"/>
                <w:snapToGrid w:val="0"/>
                <w:sz w:val="24"/>
              </w:rPr>
              <w:t>（</w:t>
            </w:r>
            <w:r w:rsidRPr="00AD7FB6">
              <w:rPr>
                <w:rFonts w:eastAsia="仿宋_GB2312" w:hint="eastAsia"/>
                <w:snapToGrid w:val="0"/>
                <w:sz w:val="24"/>
              </w:rPr>
              <w:t>2</w:t>
            </w:r>
            <w:r w:rsidRPr="00AD7FB6">
              <w:rPr>
                <w:rFonts w:eastAsia="仿宋_GB2312" w:hint="eastAsia"/>
                <w:snapToGrid w:val="0"/>
                <w:sz w:val="24"/>
              </w:rPr>
              <w:t>）有较强的沟通协调能力，能熟练操作计算机，运用常用办公软件和财务软件；</w:t>
            </w:r>
          </w:p>
          <w:p w:rsidR="00230EB3" w:rsidRDefault="00230EB3" w:rsidP="00A4292C">
            <w:pPr>
              <w:widowControl/>
              <w:spacing w:line="320" w:lineRule="exact"/>
              <w:rPr>
                <w:rFonts w:eastAsia="仿宋_GB2312" w:hint="eastAsia"/>
                <w:snapToGrid w:val="0"/>
                <w:sz w:val="24"/>
              </w:rPr>
            </w:pPr>
            <w:r w:rsidRPr="00AD7FB6">
              <w:rPr>
                <w:rFonts w:eastAsia="仿宋_GB2312" w:hint="eastAsia"/>
                <w:snapToGrid w:val="0"/>
                <w:sz w:val="24"/>
              </w:rPr>
              <w:t>（</w:t>
            </w:r>
            <w:r w:rsidRPr="00AD7FB6">
              <w:rPr>
                <w:rFonts w:eastAsia="仿宋_GB2312" w:hint="eastAsia"/>
                <w:snapToGrid w:val="0"/>
                <w:sz w:val="24"/>
              </w:rPr>
              <w:t>3</w:t>
            </w:r>
            <w:r w:rsidRPr="00AD7FB6">
              <w:rPr>
                <w:rFonts w:eastAsia="仿宋_GB2312" w:hint="eastAsia"/>
                <w:snapToGrid w:val="0"/>
                <w:sz w:val="24"/>
              </w:rPr>
              <w:t>）在机关事业单位从事</w:t>
            </w:r>
            <w:r w:rsidRPr="00AD7FB6">
              <w:rPr>
                <w:rFonts w:eastAsia="仿宋_GB2312" w:hint="eastAsia"/>
                <w:snapToGrid w:val="0"/>
                <w:sz w:val="24"/>
              </w:rPr>
              <w:t>2</w:t>
            </w:r>
            <w:r w:rsidRPr="00AD7FB6">
              <w:rPr>
                <w:rFonts w:eastAsia="仿宋_GB2312" w:hint="eastAsia"/>
                <w:snapToGrid w:val="0"/>
                <w:sz w:val="24"/>
              </w:rPr>
              <w:t>年以上财务工作，或在企业、事务所为机关事业单位提供过</w:t>
            </w:r>
            <w:r w:rsidRPr="00AD7FB6">
              <w:rPr>
                <w:rFonts w:eastAsia="仿宋_GB2312" w:hint="eastAsia"/>
                <w:snapToGrid w:val="0"/>
                <w:sz w:val="24"/>
              </w:rPr>
              <w:t>2</w:t>
            </w:r>
            <w:r w:rsidRPr="00AD7FB6">
              <w:rPr>
                <w:rFonts w:eastAsia="仿宋_GB2312" w:hint="eastAsia"/>
                <w:snapToGrid w:val="0"/>
                <w:sz w:val="24"/>
              </w:rPr>
              <w:t>年以上财务服务者优先；</w:t>
            </w:r>
          </w:p>
          <w:p w:rsidR="00230EB3" w:rsidRDefault="00230EB3" w:rsidP="00A4292C">
            <w:pPr>
              <w:widowControl/>
              <w:spacing w:line="320" w:lineRule="exact"/>
              <w:rPr>
                <w:rFonts w:eastAsia="仿宋_GB2312" w:hint="eastAsia"/>
                <w:snapToGrid w:val="0"/>
                <w:sz w:val="24"/>
              </w:rPr>
            </w:pPr>
            <w:r>
              <w:rPr>
                <w:rFonts w:eastAsia="仿宋_GB2312" w:hint="eastAsia"/>
                <w:snapToGrid w:val="0"/>
                <w:sz w:val="24"/>
              </w:rPr>
              <w:t>（</w:t>
            </w:r>
            <w:r>
              <w:rPr>
                <w:rFonts w:eastAsia="仿宋_GB2312" w:hint="eastAsia"/>
                <w:snapToGrid w:val="0"/>
                <w:sz w:val="24"/>
              </w:rPr>
              <w:t>4</w:t>
            </w:r>
            <w:r>
              <w:rPr>
                <w:rFonts w:eastAsia="仿宋_GB2312" w:hint="eastAsia"/>
                <w:snapToGrid w:val="0"/>
                <w:sz w:val="24"/>
              </w:rPr>
              <w:t>）研究生及以上学历或具有中级专业技术资格的本科学历人员年龄限制在</w:t>
            </w:r>
            <w:r>
              <w:rPr>
                <w:rFonts w:eastAsia="仿宋_GB2312" w:hint="eastAsia"/>
                <w:snapToGrid w:val="0"/>
                <w:sz w:val="24"/>
              </w:rPr>
              <w:t>40</w:t>
            </w:r>
            <w:r>
              <w:rPr>
                <w:rFonts w:eastAsia="仿宋_GB2312" w:hint="eastAsia"/>
                <w:snapToGrid w:val="0"/>
                <w:sz w:val="24"/>
              </w:rPr>
              <w:t>周岁以下。</w:t>
            </w:r>
          </w:p>
        </w:tc>
      </w:tr>
    </w:tbl>
    <w:p w:rsidR="00230EB3" w:rsidRDefault="00230EB3" w:rsidP="00230EB3">
      <w:pPr>
        <w:widowControl/>
        <w:spacing w:line="140" w:lineRule="atLeast"/>
        <w:rPr>
          <w:rFonts w:eastAsia="仿宋_GB2312"/>
          <w:snapToGrid w:val="0"/>
          <w:sz w:val="24"/>
        </w:rPr>
      </w:pPr>
    </w:p>
    <w:p w:rsidR="00895100" w:rsidRPr="00230EB3" w:rsidRDefault="00895100"/>
    <w:sectPr w:rsidR="00895100" w:rsidRPr="00230EB3" w:rsidSect="00230EB3">
      <w:pgSz w:w="16838" w:h="11906" w:orient="landscape"/>
      <w:pgMar w:top="1588" w:right="1440" w:bottom="1588"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B3"/>
    <w:rsid w:val="00230EB3"/>
    <w:rsid w:val="0089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B3"/>
    <w:pPr>
      <w:widowControl w:val="0"/>
      <w:adjustRightInd w:val="0"/>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B3"/>
    <w:pPr>
      <w:widowControl w:val="0"/>
      <w:adjustRightInd w:val="0"/>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汪纯</dc:creator>
  <cp:keywords/>
  <dc:description/>
  <cp:lastModifiedBy>汪纯</cp:lastModifiedBy>
  <cp:revision>1</cp:revision>
  <dcterms:created xsi:type="dcterms:W3CDTF">2016-03-22T00:28:00Z</dcterms:created>
  <dcterms:modified xsi:type="dcterms:W3CDTF">2016-03-22T00:29:00Z</dcterms:modified>
</cp:coreProperties>
</file>