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60"/>
        </w:tabs>
        <w:spacing w:line="360" w:lineRule="auto"/>
        <w:rPr>
          <w:rFonts w:hint="eastAsia"/>
          <w:spacing w:val="-8"/>
          <w:sz w:val="30"/>
          <w:szCs w:val="30"/>
        </w:rPr>
      </w:pPr>
      <w:r>
        <w:rPr>
          <w:rFonts w:hint="eastAsia"/>
          <w:spacing w:val="-8"/>
          <w:sz w:val="30"/>
          <w:szCs w:val="30"/>
        </w:rPr>
        <w:t>附件1：</w:t>
      </w:r>
    </w:p>
    <w:p>
      <w:pPr>
        <w:tabs>
          <w:tab w:val="left" w:pos="9660"/>
        </w:tabs>
        <w:spacing w:line="360" w:lineRule="auto"/>
        <w:jc w:val="center"/>
        <w:rPr>
          <w:spacing w:val="-8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广州市从化区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eastAsia="zh-CN"/>
        </w:rPr>
        <w:t>街口街道办事处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公开招聘合同制工作人员职位表</w:t>
      </w:r>
    </w:p>
    <w:tbl>
      <w:tblPr>
        <w:tblStyle w:val="6"/>
        <w:tblW w:w="14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85"/>
        <w:gridCol w:w="590"/>
        <w:gridCol w:w="1"/>
        <w:gridCol w:w="589"/>
        <w:gridCol w:w="1"/>
        <w:gridCol w:w="2681"/>
        <w:gridCol w:w="2850"/>
        <w:gridCol w:w="1995"/>
        <w:gridCol w:w="1928"/>
        <w:gridCol w:w="2"/>
        <w:gridCol w:w="2435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55" w:hRule="atLeast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5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学历学位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24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大专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628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广州市从化区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街口街道办事处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国家承认大专以上学历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年龄限35周岁以下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要服从三班轮岗制，建议男性；退伍军人学历条件可放宽至高中或中专以上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929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文史哲类、经济类、管理类、社会工作类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、法律类专业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全日制本科以上学历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年龄限35周岁以下     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785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会计、审计、财务管理、统计学类专业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会计、审计、财务管理、统计学类专业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全日制大专以上学历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年龄限35周岁以下 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具有从业资格证或工作经验者优先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69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规划类、建筑类、水利类专业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规划类、建筑类、水利类专业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全日制大专以上学历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年龄限35周岁以下 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875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环保类、化工类、法学、水文水资源、给水排水类专业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环保类、化工类、法学、水文水资源、给水排水类专业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国家承认大专以上学历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年龄限35周岁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以下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875" w:hRule="atLeast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安全生产、消防、食品安全、化工类专业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安全生产、消防、食品安全、化工类专业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全日制大专以上学历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年龄限35周岁以下    </w:t>
            </w: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0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457" w:right="567" w:bottom="145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45965"/>
    <w:rsid w:val="004A4E4B"/>
    <w:rsid w:val="00902063"/>
    <w:rsid w:val="009C4727"/>
    <w:rsid w:val="00A31BD5"/>
    <w:rsid w:val="0F522E51"/>
    <w:rsid w:val="15BE749F"/>
    <w:rsid w:val="1AF8496C"/>
    <w:rsid w:val="20DE729B"/>
    <w:rsid w:val="332A385B"/>
    <w:rsid w:val="52746373"/>
    <w:rsid w:val="550A4262"/>
    <w:rsid w:val="577A6731"/>
    <w:rsid w:val="61DE0EEE"/>
    <w:rsid w:val="665C762E"/>
    <w:rsid w:val="6D545965"/>
    <w:rsid w:val="6E381BBB"/>
    <w:rsid w:val="718517EB"/>
    <w:rsid w:val="75F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 Char Char"/>
    <w:basedOn w:val="1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从化区人社局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2018-04-25T00:49:00Z</dcterms:created>
  <dc:creator>黎溢泉</dc:creator>
  <cp:lastModifiedBy>Administrator</cp:lastModifiedBy>
  <cp:lastPrinted>2018-06-29T09:48:00Z</cp:lastPrinted>
  <dcterms:modified xsi:type="dcterms:W3CDTF">2018-06-29T10:23:29Z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